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C7" w:rsidRPr="00CA4AC7" w:rsidRDefault="00CA4AC7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A4AC7">
        <w:rPr>
          <w:rFonts w:ascii="Times New Roman" w:hAnsi="Times New Roman" w:cs="Times New Roman"/>
        </w:rPr>
        <w:t>ПРАВИТЕЛЬСТВО МОСКВЫ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ПОСТАНОВЛЕНИЕ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23 августа 2005 г. N 648-ПП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ОБ ОСОБЕННОСТЯХ ПЕРЕДАЧИ В АРЕНДУ ОБЪЕКТОВ НЕЖИЛОГО ФОНДА,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НАХОДЯЩИХСЯ В СОБСТВЕННОСТИ ГОРОДА МОСКВЫ,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ПОСРЕДСТВОМ АУКЦИОНА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Список изменяющих документов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(в ред. постановлений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20.03.2007 </w:t>
      </w:r>
      <w:hyperlink r:id="rId4" w:history="1">
        <w:r w:rsidRPr="00CA4AC7">
          <w:rPr>
            <w:rFonts w:ascii="Times New Roman" w:hAnsi="Times New Roman" w:cs="Times New Roman"/>
            <w:color w:val="0000FF"/>
          </w:rPr>
          <w:t>N 195-ПП</w:t>
        </w:r>
      </w:hyperlink>
      <w:r w:rsidRPr="00CA4AC7">
        <w:rPr>
          <w:rFonts w:ascii="Times New Roman" w:hAnsi="Times New Roman" w:cs="Times New Roman"/>
        </w:rPr>
        <w:t xml:space="preserve">, от 22.05.2007 </w:t>
      </w:r>
      <w:hyperlink r:id="rId5" w:history="1">
        <w:r w:rsidRPr="00CA4AC7">
          <w:rPr>
            <w:rFonts w:ascii="Times New Roman" w:hAnsi="Times New Roman" w:cs="Times New Roman"/>
            <w:color w:val="0000FF"/>
          </w:rPr>
          <w:t>N 398-ПП</w:t>
        </w:r>
      </w:hyperlink>
      <w:r w:rsidRPr="00CA4AC7">
        <w:rPr>
          <w:rFonts w:ascii="Times New Roman" w:hAnsi="Times New Roman" w:cs="Times New Roman"/>
        </w:rPr>
        <w:t xml:space="preserve">, от 11.09.2007 </w:t>
      </w:r>
      <w:hyperlink r:id="rId6" w:history="1">
        <w:r w:rsidRPr="00CA4AC7">
          <w:rPr>
            <w:rFonts w:ascii="Times New Roman" w:hAnsi="Times New Roman" w:cs="Times New Roman"/>
            <w:color w:val="0000FF"/>
          </w:rPr>
          <w:t>N 797-ПП</w:t>
        </w:r>
      </w:hyperlink>
      <w:r w:rsidRPr="00CA4AC7">
        <w:rPr>
          <w:rFonts w:ascii="Times New Roman" w:hAnsi="Times New Roman" w:cs="Times New Roman"/>
        </w:rPr>
        <w:t>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18.03.2008 </w:t>
      </w:r>
      <w:hyperlink r:id="rId7" w:history="1">
        <w:r w:rsidRPr="00CA4AC7">
          <w:rPr>
            <w:rFonts w:ascii="Times New Roman" w:hAnsi="Times New Roman" w:cs="Times New Roman"/>
            <w:color w:val="0000FF"/>
          </w:rPr>
          <w:t>N 179-ПП</w:t>
        </w:r>
      </w:hyperlink>
      <w:r w:rsidRPr="00CA4AC7">
        <w:rPr>
          <w:rFonts w:ascii="Times New Roman" w:hAnsi="Times New Roman" w:cs="Times New Roman"/>
        </w:rPr>
        <w:t xml:space="preserve">, от 07.04.2009 </w:t>
      </w:r>
      <w:hyperlink r:id="rId8" w:history="1">
        <w:r w:rsidRPr="00CA4AC7">
          <w:rPr>
            <w:rFonts w:ascii="Times New Roman" w:hAnsi="Times New Roman" w:cs="Times New Roman"/>
            <w:color w:val="0000FF"/>
          </w:rPr>
          <w:t>N 277-ПП</w:t>
        </w:r>
      </w:hyperlink>
      <w:r w:rsidRPr="00CA4AC7">
        <w:rPr>
          <w:rFonts w:ascii="Times New Roman" w:hAnsi="Times New Roman" w:cs="Times New Roman"/>
        </w:rPr>
        <w:t xml:space="preserve">, от 29.06.2010 </w:t>
      </w:r>
      <w:hyperlink r:id="rId9" w:history="1">
        <w:r w:rsidRPr="00CA4AC7">
          <w:rPr>
            <w:rFonts w:ascii="Times New Roman" w:hAnsi="Times New Roman" w:cs="Times New Roman"/>
            <w:color w:val="0000FF"/>
          </w:rPr>
          <w:t>N 540-ПП</w:t>
        </w:r>
      </w:hyperlink>
      <w:r w:rsidRPr="00CA4AC7">
        <w:rPr>
          <w:rFonts w:ascii="Times New Roman" w:hAnsi="Times New Roman" w:cs="Times New Roman"/>
        </w:rPr>
        <w:t>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04.07.2013 </w:t>
      </w:r>
      <w:hyperlink r:id="rId10" w:history="1">
        <w:r w:rsidRPr="00CA4AC7">
          <w:rPr>
            <w:rFonts w:ascii="Times New Roman" w:hAnsi="Times New Roman" w:cs="Times New Roman"/>
            <w:color w:val="0000FF"/>
          </w:rPr>
          <w:t>N 431-ПП</w:t>
        </w:r>
      </w:hyperlink>
      <w:r w:rsidRPr="00CA4AC7">
        <w:rPr>
          <w:rFonts w:ascii="Times New Roman" w:hAnsi="Times New Roman" w:cs="Times New Roman"/>
        </w:rPr>
        <w:t xml:space="preserve">, от 12.08.2014 </w:t>
      </w:r>
      <w:hyperlink r:id="rId11" w:history="1">
        <w:r w:rsidRPr="00CA4AC7">
          <w:rPr>
            <w:rFonts w:ascii="Times New Roman" w:hAnsi="Times New Roman" w:cs="Times New Roman"/>
            <w:color w:val="0000FF"/>
          </w:rPr>
          <w:t>N 460-ПП</w:t>
        </w:r>
      </w:hyperlink>
      <w:r w:rsidRPr="00CA4AC7">
        <w:rPr>
          <w:rFonts w:ascii="Times New Roman" w:hAnsi="Times New Roman" w:cs="Times New Roman"/>
        </w:rPr>
        <w:t xml:space="preserve">, от 07.10.2014 </w:t>
      </w:r>
      <w:hyperlink r:id="rId12" w:history="1">
        <w:r w:rsidRPr="00CA4AC7">
          <w:rPr>
            <w:rFonts w:ascii="Times New Roman" w:hAnsi="Times New Roman" w:cs="Times New Roman"/>
            <w:color w:val="0000FF"/>
          </w:rPr>
          <w:t>N 591-ПП</w:t>
        </w:r>
      </w:hyperlink>
      <w:r w:rsidRPr="00CA4AC7">
        <w:rPr>
          <w:rFonts w:ascii="Times New Roman" w:hAnsi="Times New Roman" w:cs="Times New Roman"/>
        </w:rPr>
        <w:t>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25.02.2015 </w:t>
      </w:r>
      <w:hyperlink r:id="rId13" w:history="1">
        <w:r w:rsidRPr="00CA4AC7">
          <w:rPr>
            <w:rFonts w:ascii="Times New Roman" w:hAnsi="Times New Roman" w:cs="Times New Roman"/>
            <w:color w:val="0000FF"/>
          </w:rPr>
          <w:t>N 79-ПП</w:t>
        </w:r>
      </w:hyperlink>
      <w:r w:rsidRPr="00CA4AC7">
        <w:rPr>
          <w:rFonts w:ascii="Times New Roman" w:hAnsi="Times New Roman" w:cs="Times New Roman"/>
        </w:rPr>
        <w:t xml:space="preserve">, от 01.09.2015 </w:t>
      </w:r>
      <w:hyperlink r:id="rId14" w:history="1">
        <w:r w:rsidRPr="00CA4AC7">
          <w:rPr>
            <w:rFonts w:ascii="Times New Roman" w:hAnsi="Times New Roman" w:cs="Times New Roman"/>
            <w:color w:val="0000FF"/>
          </w:rPr>
          <w:t>N 557-ПП</w:t>
        </w:r>
      </w:hyperlink>
      <w:r w:rsidRPr="00CA4AC7">
        <w:rPr>
          <w:rFonts w:ascii="Times New Roman" w:hAnsi="Times New Roman" w:cs="Times New Roman"/>
        </w:rPr>
        <w:t xml:space="preserve">, от 17.12.2015 </w:t>
      </w:r>
      <w:hyperlink r:id="rId15" w:history="1">
        <w:r w:rsidRPr="00CA4AC7">
          <w:rPr>
            <w:rFonts w:ascii="Times New Roman" w:hAnsi="Times New Roman" w:cs="Times New Roman"/>
            <w:color w:val="0000FF"/>
          </w:rPr>
          <w:t>N 897-ПП</w:t>
        </w:r>
      </w:hyperlink>
      <w:r w:rsidRPr="00CA4AC7">
        <w:rPr>
          <w:rFonts w:ascii="Times New Roman" w:hAnsi="Times New Roman" w:cs="Times New Roman"/>
        </w:rPr>
        <w:t>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26.04.2016 </w:t>
      </w:r>
      <w:hyperlink r:id="rId16" w:history="1">
        <w:r w:rsidRPr="00CA4AC7">
          <w:rPr>
            <w:rFonts w:ascii="Times New Roman" w:hAnsi="Times New Roman" w:cs="Times New Roman"/>
            <w:color w:val="0000FF"/>
          </w:rPr>
          <w:t>N 217-ПП</w:t>
        </w:r>
      </w:hyperlink>
      <w:r w:rsidRPr="00CA4AC7">
        <w:rPr>
          <w:rFonts w:ascii="Times New Roman" w:hAnsi="Times New Roman" w:cs="Times New Roman"/>
        </w:rPr>
        <w:t>)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В целях обеспечения взаимодействия органов исполнительной власти города Москвы при проведении аукционов на право заключения договоров аренды в отношении объектов нежилого фонда, находящихся в собственности города Москвы, Правительство Москвы постановляет: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(преамбула в ред. </w:t>
      </w:r>
      <w:hyperlink r:id="rId17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26.04.2016 N 217-ПП)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1. Утратил силу. - </w:t>
      </w:r>
      <w:hyperlink r:id="rId18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2. Утвердить </w:t>
      </w:r>
      <w:hyperlink w:anchor="P50" w:history="1">
        <w:r w:rsidRPr="00CA4AC7">
          <w:rPr>
            <w:rFonts w:ascii="Times New Roman" w:hAnsi="Times New Roman" w:cs="Times New Roman"/>
            <w:color w:val="0000FF"/>
          </w:rPr>
          <w:t>Положение</w:t>
        </w:r>
      </w:hyperlink>
      <w:r w:rsidRPr="00CA4AC7">
        <w:rPr>
          <w:rFonts w:ascii="Times New Roman" w:hAnsi="Times New Roman" w:cs="Times New Roman"/>
        </w:rPr>
        <w:t xml:space="preserve"> об особенностях передачи в аренду объектов нежилого фонда, находящихся в собственности города Москвы, посредством аукциона (далее - Положение) согласно приложению 1 к настоящему постановлению.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2 в ред. </w:t>
      </w:r>
      <w:hyperlink r:id="rId19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26.04.2016 N 217-ПП)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3. Департаменту городского имущества города Москвы: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3.1. При определении величины арендной платы за объекты нежилого фонда, находящиеся в собственности города Москвы, посредством аукционов руководствоваться </w:t>
      </w:r>
      <w:hyperlink w:anchor="P50" w:history="1">
        <w:r w:rsidRPr="00CA4AC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A4AC7">
        <w:rPr>
          <w:rFonts w:ascii="Times New Roman" w:hAnsi="Times New Roman" w:cs="Times New Roman"/>
        </w:rPr>
        <w:t xml:space="preserve"> (пункт 2 настоящего постановления).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3.2. Осуществлять контроль за выполнением арендатором условий договора аренды объекта нежилого фонда, находящегося в собственности города Москвы.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3 в ред. </w:t>
      </w:r>
      <w:hyperlink r:id="rId20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4AC7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CA4AC7">
        <w:rPr>
          <w:rFonts w:ascii="Times New Roman" w:hAnsi="Times New Roman" w:cs="Times New Roman"/>
          <w:color w:val="0A2666"/>
        </w:rPr>
        <w:t>: примечание.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  <w:color w:val="0A2666"/>
        </w:rPr>
        <w:t xml:space="preserve">Пункт 4 фактически утратил силу в связи с принятием </w:t>
      </w:r>
      <w:hyperlink r:id="rId21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  <w:color w:val="0A2666"/>
        </w:rPr>
        <w:t xml:space="preserve"> Правительства Москвы от 29.06.2010 N 540-ПП, признавшего </w:t>
      </w:r>
      <w:hyperlink r:id="rId22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  <w:color w:val="0A2666"/>
        </w:rPr>
        <w:t xml:space="preserve"> Правительства Москвы от 13.08.1996 N 689 утратившим силу.</w:t>
      </w:r>
    </w:p>
    <w:p w:rsidR="00CA4AC7" w:rsidRPr="00CA4AC7" w:rsidRDefault="00CA4A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4. Считать утратившим силу </w:t>
      </w:r>
      <w:hyperlink r:id="rId23" w:history="1">
        <w:r w:rsidRPr="00CA4AC7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CA4AC7">
        <w:rPr>
          <w:rFonts w:ascii="Times New Roman" w:hAnsi="Times New Roman" w:cs="Times New Roman"/>
        </w:rPr>
        <w:t xml:space="preserve"> к постановлению Правительства Москвы от 13 августа 1996 г. N 689 "О поступлении средств по итогам первого полугодия 1996 года от приватизации, аренды земли и нежилых помещений и дополнительных мерах по совершенствованию учета городского имущества и повышению эффективности его использования".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5. Утратил силу. - </w:t>
      </w:r>
      <w:hyperlink r:id="rId24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6. Утратил силу. - </w:t>
      </w:r>
      <w:hyperlink r:id="rId25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29.06.2010 N 540-ПП.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7. Утратил силу. - </w:t>
      </w:r>
      <w:hyperlink r:id="rId26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17.12.2015 N 897-ПП.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8. Контроль за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 w:rsidRPr="00CA4AC7">
        <w:rPr>
          <w:rFonts w:ascii="Times New Roman" w:hAnsi="Times New Roman" w:cs="Times New Roman"/>
        </w:rPr>
        <w:t>имущественно</w:t>
      </w:r>
      <w:proofErr w:type="spellEnd"/>
      <w:r w:rsidRPr="00CA4AC7">
        <w:rPr>
          <w:rFonts w:ascii="Times New Roman" w:hAnsi="Times New Roman" w:cs="Times New Roman"/>
        </w:rPr>
        <w:t xml:space="preserve">-земельных отношений </w:t>
      </w:r>
      <w:proofErr w:type="spellStart"/>
      <w:r w:rsidRPr="00CA4AC7">
        <w:rPr>
          <w:rFonts w:ascii="Times New Roman" w:hAnsi="Times New Roman" w:cs="Times New Roman"/>
        </w:rPr>
        <w:t>Сергунину</w:t>
      </w:r>
      <w:proofErr w:type="spellEnd"/>
      <w:r w:rsidRPr="00CA4AC7">
        <w:rPr>
          <w:rFonts w:ascii="Times New Roman" w:hAnsi="Times New Roman" w:cs="Times New Roman"/>
        </w:rPr>
        <w:t xml:space="preserve"> Н.А.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8 в ред. </w:t>
      </w:r>
      <w:hyperlink r:id="rId27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Мэр Москвы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Ю.М. Лужков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Приложение 1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к постановлению Правительства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Москвы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23 августа 2005 г. N 648-ПП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bookmarkStart w:id="1" w:name="P50"/>
      <w:bookmarkEnd w:id="1"/>
      <w:r w:rsidRPr="00CA4AC7">
        <w:rPr>
          <w:rFonts w:ascii="Times New Roman" w:hAnsi="Times New Roman" w:cs="Times New Roman"/>
        </w:rPr>
        <w:t>ПОЛОЖЕНИЕ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ОБ ОСОБЕННОСТЯХ ПЕРЕДАЧИ В АРЕНДУ ОБЪЕКТОВ НЕЖИЛОГО ФОНДА,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НАХОДЯЩИХСЯ В СОБСТВЕННОСТИ ГОРОДА МОСКВЫ,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ПОСРЕДСТВОМ АУКЦИОНА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Список изменяющих документов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(в ред. постановлений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20.03.2007 </w:t>
      </w:r>
      <w:hyperlink r:id="rId28" w:history="1">
        <w:r w:rsidRPr="00CA4AC7">
          <w:rPr>
            <w:rFonts w:ascii="Times New Roman" w:hAnsi="Times New Roman" w:cs="Times New Roman"/>
            <w:color w:val="0000FF"/>
          </w:rPr>
          <w:t>N 195-ПП</w:t>
        </w:r>
      </w:hyperlink>
      <w:r w:rsidRPr="00CA4AC7">
        <w:rPr>
          <w:rFonts w:ascii="Times New Roman" w:hAnsi="Times New Roman" w:cs="Times New Roman"/>
        </w:rPr>
        <w:t xml:space="preserve">, от 11.09.2007 </w:t>
      </w:r>
      <w:hyperlink r:id="rId29" w:history="1">
        <w:r w:rsidRPr="00CA4AC7">
          <w:rPr>
            <w:rFonts w:ascii="Times New Roman" w:hAnsi="Times New Roman" w:cs="Times New Roman"/>
            <w:color w:val="0000FF"/>
          </w:rPr>
          <w:t>N 797-ПП</w:t>
        </w:r>
      </w:hyperlink>
      <w:r w:rsidRPr="00CA4AC7">
        <w:rPr>
          <w:rFonts w:ascii="Times New Roman" w:hAnsi="Times New Roman" w:cs="Times New Roman"/>
        </w:rPr>
        <w:t xml:space="preserve">, от 18.03.2008 </w:t>
      </w:r>
      <w:hyperlink r:id="rId30" w:history="1">
        <w:r w:rsidRPr="00CA4AC7">
          <w:rPr>
            <w:rFonts w:ascii="Times New Roman" w:hAnsi="Times New Roman" w:cs="Times New Roman"/>
            <w:color w:val="0000FF"/>
          </w:rPr>
          <w:t>N 179-ПП</w:t>
        </w:r>
      </w:hyperlink>
      <w:r w:rsidRPr="00CA4AC7">
        <w:rPr>
          <w:rFonts w:ascii="Times New Roman" w:hAnsi="Times New Roman" w:cs="Times New Roman"/>
        </w:rPr>
        <w:t>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07.04.2009 </w:t>
      </w:r>
      <w:hyperlink r:id="rId31" w:history="1">
        <w:r w:rsidRPr="00CA4AC7">
          <w:rPr>
            <w:rFonts w:ascii="Times New Roman" w:hAnsi="Times New Roman" w:cs="Times New Roman"/>
            <w:color w:val="0000FF"/>
          </w:rPr>
          <w:t>N 277-ПП</w:t>
        </w:r>
      </w:hyperlink>
      <w:r w:rsidRPr="00CA4AC7">
        <w:rPr>
          <w:rFonts w:ascii="Times New Roman" w:hAnsi="Times New Roman" w:cs="Times New Roman"/>
        </w:rPr>
        <w:t xml:space="preserve">, от 04.07.2013 </w:t>
      </w:r>
      <w:hyperlink r:id="rId32" w:history="1">
        <w:r w:rsidRPr="00CA4AC7">
          <w:rPr>
            <w:rFonts w:ascii="Times New Roman" w:hAnsi="Times New Roman" w:cs="Times New Roman"/>
            <w:color w:val="0000FF"/>
          </w:rPr>
          <w:t>N 431-ПП</w:t>
        </w:r>
      </w:hyperlink>
      <w:r w:rsidRPr="00CA4AC7">
        <w:rPr>
          <w:rFonts w:ascii="Times New Roman" w:hAnsi="Times New Roman" w:cs="Times New Roman"/>
        </w:rPr>
        <w:t xml:space="preserve">, от 12.08.2014 </w:t>
      </w:r>
      <w:hyperlink r:id="rId33" w:history="1">
        <w:r w:rsidRPr="00CA4AC7">
          <w:rPr>
            <w:rFonts w:ascii="Times New Roman" w:hAnsi="Times New Roman" w:cs="Times New Roman"/>
            <w:color w:val="0000FF"/>
          </w:rPr>
          <w:t>N 460-ПП</w:t>
        </w:r>
      </w:hyperlink>
      <w:r w:rsidRPr="00CA4AC7">
        <w:rPr>
          <w:rFonts w:ascii="Times New Roman" w:hAnsi="Times New Roman" w:cs="Times New Roman"/>
        </w:rPr>
        <w:t>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07.10.2014 </w:t>
      </w:r>
      <w:hyperlink r:id="rId34" w:history="1">
        <w:r w:rsidRPr="00CA4AC7">
          <w:rPr>
            <w:rFonts w:ascii="Times New Roman" w:hAnsi="Times New Roman" w:cs="Times New Roman"/>
            <w:color w:val="0000FF"/>
          </w:rPr>
          <w:t>N 591-ПП</w:t>
        </w:r>
      </w:hyperlink>
      <w:r w:rsidRPr="00CA4AC7">
        <w:rPr>
          <w:rFonts w:ascii="Times New Roman" w:hAnsi="Times New Roman" w:cs="Times New Roman"/>
        </w:rPr>
        <w:t xml:space="preserve">, от 25.02.2015 </w:t>
      </w:r>
      <w:hyperlink r:id="rId35" w:history="1">
        <w:r w:rsidRPr="00CA4AC7">
          <w:rPr>
            <w:rFonts w:ascii="Times New Roman" w:hAnsi="Times New Roman" w:cs="Times New Roman"/>
            <w:color w:val="0000FF"/>
          </w:rPr>
          <w:t>N 79-ПП</w:t>
        </w:r>
      </w:hyperlink>
      <w:r w:rsidRPr="00CA4AC7">
        <w:rPr>
          <w:rFonts w:ascii="Times New Roman" w:hAnsi="Times New Roman" w:cs="Times New Roman"/>
        </w:rPr>
        <w:t xml:space="preserve">, от 01.09.2015 </w:t>
      </w:r>
      <w:hyperlink r:id="rId36" w:history="1">
        <w:r w:rsidRPr="00CA4AC7">
          <w:rPr>
            <w:rFonts w:ascii="Times New Roman" w:hAnsi="Times New Roman" w:cs="Times New Roman"/>
            <w:color w:val="0000FF"/>
          </w:rPr>
          <w:t>N 557-ПП</w:t>
        </w:r>
      </w:hyperlink>
      <w:r w:rsidRPr="00CA4AC7">
        <w:rPr>
          <w:rFonts w:ascii="Times New Roman" w:hAnsi="Times New Roman" w:cs="Times New Roman"/>
        </w:rPr>
        <w:t>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от 26.04.2016 </w:t>
      </w:r>
      <w:hyperlink r:id="rId37" w:history="1">
        <w:r w:rsidRPr="00CA4AC7">
          <w:rPr>
            <w:rFonts w:ascii="Times New Roman" w:hAnsi="Times New Roman" w:cs="Times New Roman"/>
            <w:color w:val="0000FF"/>
          </w:rPr>
          <w:t>N 217-ПП</w:t>
        </w:r>
      </w:hyperlink>
      <w:r w:rsidRPr="00CA4AC7">
        <w:rPr>
          <w:rFonts w:ascii="Times New Roman" w:hAnsi="Times New Roman" w:cs="Times New Roman"/>
        </w:rPr>
        <w:t>)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Настоящее Положение определяет особенности проведения аукционов на право заключения договоров аренды в отношении объектов нежилого фонда, находящихся в собственности города Москвы.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Аукционы проводятся в соответствии с </w:t>
      </w:r>
      <w:hyperlink r:id="rId38" w:history="1">
        <w:r w:rsidRPr="00CA4AC7">
          <w:rPr>
            <w:rFonts w:ascii="Times New Roman" w:hAnsi="Times New Roman" w:cs="Times New Roman"/>
            <w:color w:val="0000FF"/>
          </w:rPr>
          <w:t>приказом</w:t>
        </w:r>
      </w:hyperlink>
      <w:r w:rsidRPr="00CA4AC7">
        <w:rPr>
          <w:rFonts w:ascii="Times New Roman" w:hAnsi="Times New Roman" w:cs="Times New Roman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По итогам аукциона оформляется договор аренды объекта нежилого фонда (нежилого помещения, здания, сооружения), находящегося в собственности города Москвы, выставленного на аукцион распоряжением Департамента городского имущества города Москвы.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(преамбула в ред. </w:t>
      </w:r>
      <w:hyperlink r:id="rId39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26.04.2016 N 217-ПП)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1. Общие положения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1.1. Для целей настоящего Положения принимаются следующие определения: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ставка арендной платы - стоимость аренды одного квадратного метра объекта нежилого фонда в год;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величина арендной платы - стоимость аренды объекта нежилого фонда в целом за год;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объект нежилого фонда - нежилое помещение, здание, сооружение, находящееся в собственности города Москвы;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- дефис утратил силу. - </w:t>
      </w:r>
      <w:hyperlink r:id="rId40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1.2. Право заключения договора аренды предоставляется победителю аукциона, предложившему в ходе торгов наивысшую ставку арендной платы за один квадратный метр нежилого помещения в год на опубликованных условиях договора аренды.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1.3. Утратил силу. - </w:t>
      </w:r>
      <w:hyperlink r:id="rId41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04.07.2013 N 431-ПП.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1.4. Основанием для проведения аукциона является распоряжение Департамента городского имущества города Москвы.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(в ред. </w:t>
      </w:r>
      <w:hyperlink r:id="rId42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1.5. Предметом аукционных торгов является ставка арендной платы за один квадратный метр выставленного на аукцион объекта нежилого фонда.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1.6. По итогам аукционных торгов с победителем оформляется договор аренды объекта нежилого фонда с величиной арендной платы по ставке, установленной в ходе аукциона.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 Подготовка к проведению аукциона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2.1. Решение о выставлении объекта нежилого фонда на аукцион, условиях его аренды и </w:t>
      </w:r>
      <w:r w:rsidRPr="00CA4AC7">
        <w:rPr>
          <w:rFonts w:ascii="Times New Roman" w:hAnsi="Times New Roman" w:cs="Times New Roman"/>
        </w:rPr>
        <w:lastRenderedPageBreak/>
        <w:t>стартовой ставке арендной платы оформляется распоряжением Департамента городского имущества города Москвы.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(в ред. </w:t>
      </w:r>
      <w:hyperlink r:id="rId43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Абзац утратил силу. - </w:t>
      </w:r>
      <w:hyperlink r:id="rId44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Выставляемый на аукцион объект нежилого фонда должен иметь свободный доступ, а также быть в пригодном для эксплуатации состоянии и должен быть юридически свободен от каких-либо прав или претензий третьих лиц, за исключением случаев заключения с согласия арендатора по результатам проведения аукциона договора аренды на новый срок. При заключении с согласия арендатора по результатам проведения аукциона договора аренды на новый срок арендатор до объявления аукциона подписывает гарантийное письмо об освобождении помещения в случае </w:t>
      </w:r>
      <w:proofErr w:type="spellStart"/>
      <w:r w:rsidRPr="00CA4AC7">
        <w:rPr>
          <w:rFonts w:ascii="Times New Roman" w:hAnsi="Times New Roman" w:cs="Times New Roman"/>
        </w:rPr>
        <w:t>незаключения</w:t>
      </w:r>
      <w:proofErr w:type="spellEnd"/>
      <w:r w:rsidRPr="00CA4AC7">
        <w:rPr>
          <w:rFonts w:ascii="Times New Roman" w:hAnsi="Times New Roman" w:cs="Times New Roman"/>
        </w:rPr>
        <w:t xml:space="preserve"> с ним по результатам торгов нового договора аренды и одновременно соглашение о расторжении ранее заключенного договора аренды, содержащего условие о расторжении ранее заключенного договора аренды с даты проведения аукциона.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(в ред. постановлений Правительства Москвы от 12.08.2014 </w:t>
      </w:r>
      <w:hyperlink r:id="rId45" w:history="1">
        <w:r w:rsidRPr="00CA4AC7">
          <w:rPr>
            <w:rFonts w:ascii="Times New Roman" w:hAnsi="Times New Roman" w:cs="Times New Roman"/>
            <w:color w:val="0000FF"/>
          </w:rPr>
          <w:t>N 460-ПП</w:t>
        </w:r>
      </w:hyperlink>
      <w:r w:rsidRPr="00CA4AC7">
        <w:rPr>
          <w:rFonts w:ascii="Times New Roman" w:hAnsi="Times New Roman" w:cs="Times New Roman"/>
        </w:rPr>
        <w:t xml:space="preserve">, от 25.02.2015 </w:t>
      </w:r>
      <w:hyperlink r:id="rId46" w:history="1">
        <w:r w:rsidRPr="00CA4AC7">
          <w:rPr>
            <w:rFonts w:ascii="Times New Roman" w:hAnsi="Times New Roman" w:cs="Times New Roman"/>
            <w:color w:val="0000FF"/>
          </w:rPr>
          <w:t>N 79-ПП</w:t>
        </w:r>
      </w:hyperlink>
      <w:r w:rsidRPr="00CA4AC7">
        <w:rPr>
          <w:rFonts w:ascii="Times New Roman" w:hAnsi="Times New Roman" w:cs="Times New Roman"/>
        </w:rPr>
        <w:t>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В случае необходимости произведения арендатором неотделимых улучшений объекта вопрос их производства и компенсации решается в соответствии с действующим законодательством в установленном Департаментом городского имущества города Москвы порядке.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(в ред. </w:t>
      </w:r>
      <w:hyperlink r:id="rId47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2.2. Распоряжение о выставлении объекта нежилого фонда на аукцион должно содержать: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наименование объекта с указанием адреса, общей площади, номера и даты свидетельства о государственной регистрации права государственной собственности города Москвы;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стартовую ставку арендной платы, включая налог на добавленную стоимость (НДС);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срок договора аренды;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порядок и срок проведения аукциона;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целевое использование объекта нежилого фонда.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6"/>
      <w:bookmarkEnd w:id="2"/>
      <w:r w:rsidRPr="00CA4AC7">
        <w:rPr>
          <w:rFonts w:ascii="Times New Roman" w:hAnsi="Times New Roman" w:cs="Times New Roman"/>
        </w:rPr>
        <w:t>2.3. Необходимый для организации аукциона пакет лотовой документации готовит Департамент городского имущества города Москвы в следующем составе: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2.3.1. Копия распоряжения о проведении аукциона.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2.3.2. Характеристика объекта.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2.3.3. Заключение о техническом состоянии объекта.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2.3.4. Сведения об обременениях на объект (если имеются).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2.3.5. Документы БТИ (ф. 1а, экспликация, поэтажный план, выписка из технического паспорта - ф. 5).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2.3.6. Копия свидетельства о государственной регистрации права собственности города Москвы на объект нежилого фонда или выписка из Единого государственного реестра прав на недвижимое имущество и сделок с ним на объект нежилого фонда.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2.3.7. Проект договора аренды на каждый объект нежилого фонда (4 экземпляра).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2.3.8. Акт приема-передачи (4 экземпляра).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2.3.9. Акт осмотра нежилых помещений и график осмотра нежилых помещений.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2.3.10. Цветные фото на электронном носителе.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2.3 в ред. </w:t>
      </w:r>
      <w:hyperlink r:id="rId48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2.3(1). Лотовая документация (</w:t>
      </w:r>
      <w:hyperlink w:anchor="P96" w:history="1">
        <w:r w:rsidRPr="00CA4AC7">
          <w:rPr>
            <w:rFonts w:ascii="Times New Roman" w:hAnsi="Times New Roman" w:cs="Times New Roman"/>
            <w:color w:val="0000FF"/>
          </w:rPr>
          <w:t>пункт 2.3</w:t>
        </w:r>
      </w:hyperlink>
      <w:r w:rsidRPr="00CA4AC7">
        <w:rPr>
          <w:rFonts w:ascii="Times New Roman" w:hAnsi="Times New Roman" w:cs="Times New Roman"/>
        </w:rPr>
        <w:t xml:space="preserve"> настоящего Положения) в срок не позднее трех рабочих дней со дня ее подготовки направляется Департаментом городского имущества города Москвы в Департамент города Москвы по конкурентной политике (далее - Тендерный комитет) для проведения аукциона.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2.3(1) введен </w:t>
      </w:r>
      <w:hyperlink r:id="rId49" w:history="1">
        <w:r w:rsidRPr="00CA4AC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2.4. Тендерный комитет в течение 45 рабочих дней после получения копии распоряжения и полного комплекта документов формирует лот, организует публикацию извещения и проводит аукцион.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2.4 в ред. </w:t>
      </w:r>
      <w:hyperlink r:id="rId50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2.5. Тендерный комитет как организатор аукциона в соответствии с законодательством Российской Федерации и настоящим Положением: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3"/>
      <w:bookmarkEnd w:id="3"/>
      <w:r w:rsidRPr="00CA4AC7">
        <w:rPr>
          <w:rFonts w:ascii="Times New Roman" w:hAnsi="Times New Roman" w:cs="Times New Roman"/>
        </w:rPr>
        <w:t>2.5.1. Формирует лот в соответствии с распоряжением Департамента городского имущества города Москвы.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2.5.2. Организует подготовку и публикацию извещения о проведении аукциона.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2.5.3. Образует комиссию по проведению аукциона (далее - Комиссия) и утверждает ее состав.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6"/>
      <w:bookmarkEnd w:id="4"/>
      <w:r w:rsidRPr="00CA4AC7">
        <w:rPr>
          <w:rFonts w:ascii="Times New Roman" w:hAnsi="Times New Roman" w:cs="Times New Roman"/>
        </w:rPr>
        <w:t xml:space="preserve">2.5.4. Определяет срок и порядок внесения задатка лицами, заявившими о своем участии в </w:t>
      </w:r>
      <w:r w:rsidRPr="00CA4AC7">
        <w:rPr>
          <w:rFonts w:ascii="Times New Roman" w:hAnsi="Times New Roman" w:cs="Times New Roman"/>
        </w:rPr>
        <w:lastRenderedPageBreak/>
        <w:t>аукционе (далее - претенденты).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2.5.5. Принимает от претендентов заявки, проверяет правильность их оформления и прилагаемых к ним документов, определяет их соответствие требованиям законодательства, по мере поступления ведет учет в журнале приема заявок с указанием даты и времени их поступления.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Ответственность за достоверность представленной информации несет претендент.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Для установления соответствия представленных документов требованиям законодательства организатор аукциона вправе при необходимости запросить дополнительные сведения, а также направить представленные документы на экспертизу.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2.5.6. Совместно с соответствующими управлениями городским имуществом в административных округах Департамента городского имущества города Москвы организует и проводит показ объектов нежилого фонда, выставляемых на аукцион.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21"/>
      <w:bookmarkEnd w:id="5"/>
      <w:r w:rsidRPr="00CA4AC7">
        <w:rPr>
          <w:rFonts w:ascii="Times New Roman" w:hAnsi="Times New Roman" w:cs="Times New Roman"/>
        </w:rPr>
        <w:t>2.5.7. Представляет в Комиссию информацию о поступивших на его счета задатках с указанием наименования (фамилии, имени и отчества для физического лица) претендента, внесшего задаток, суммы задатка и даты его поступления.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2.5.8. Возвращает задатки претендентам, не ставшим победителями аукциона.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23"/>
      <w:bookmarkEnd w:id="6"/>
      <w:r w:rsidRPr="00CA4AC7">
        <w:rPr>
          <w:rFonts w:ascii="Times New Roman" w:hAnsi="Times New Roman" w:cs="Times New Roman"/>
        </w:rPr>
        <w:t>2.5.9. Организует подготовку и публикацию извещения об итогах аукциона.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2.5 в ред. </w:t>
      </w:r>
      <w:hyperlink r:id="rId51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2.5(1). Функции, указанные в </w:t>
      </w:r>
      <w:hyperlink w:anchor="P113" w:history="1">
        <w:r w:rsidRPr="00CA4AC7">
          <w:rPr>
            <w:rFonts w:ascii="Times New Roman" w:hAnsi="Times New Roman" w:cs="Times New Roman"/>
            <w:color w:val="0000FF"/>
          </w:rPr>
          <w:t>пунктах 2.5.1</w:t>
        </w:r>
      </w:hyperlink>
      <w:r w:rsidRPr="00CA4AC7">
        <w:rPr>
          <w:rFonts w:ascii="Times New Roman" w:hAnsi="Times New Roman" w:cs="Times New Roman"/>
        </w:rPr>
        <w:t>-</w:t>
      </w:r>
      <w:hyperlink w:anchor="P116" w:history="1">
        <w:r w:rsidRPr="00CA4AC7">
          <w:rPr>
            <w:rFonts w:ascii="Times New Roman" w:hAnsi="Times New Roman" w:cs="Times New Roman"/>
            <w:color w:val="0000FF"/>
          </w:rPr>
          <w:t>2.5.4</w:t>
        </w:r>
      </w:hyperlink>
      <w:r w:rsidRPr="00CA4AC7">
        <w:rPr>
          <w:rFonts w:ascii="Times New Roman" w:hAnsi="Times New Roman" w:cs="Times New Roman"/>
        </w:rPr>
        <w:t xml:space="preserve">, </w:t>
      </w:r>
      <w:hyperlink w:anchor="P121" w:history="1">
        <w:r w:rsidRPr="00CA4AC7">
          <w:rPr>
            <w:rFonts w:ascii="Times New Roman" w:hAnsi="Times New Roman" w:cs="Times New Roman"/>
            <w:color w:val="0000FF"/>
          </w:rPr>
          <w:t>2.5.7</w:t>
        </w:r>
      </w:hyperlink>
      <w:r w:rsidRPr="00CA4AC7">
        <w:rPr>
          <w:rFonts w:ascii="Times New Roman" w:hAnsi="Times New Roman" w:cs="Times New Roman"/>
        </w:rPr>
        <w:t>-</w:t>
      </w:r>
      <w:hyperlink w:anchor="P123" w:history="1">
        <w:r w:rsidRPr="00CA4AC7">
          <w:rPr>
            <w:rFonts w:ascii="Times New Roman" w:hAnsi="Times New Roman" w:cs="Times New Roman"/>
            <w:color w:val="0000FF"/>
          </w:rPr>
          <w:t>2.5.9</w:t>
        </w:r>
      </w:hyperlink>
      <w:r w:rsidRPr="00CA4AC7">
        <w:rPr>
          <w:rFonts w:ascii="Times New Roman" w:hAnsi="Times New Roman" w:cs="Times New Roman"/>
        </w:rPr>
        <w:t xml:space="preserve"> настоящего Положения, являются исключительно функциями организатора аукциона, которые он не вправе передать назначенному им представителю.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2.5(1) введен </w:t>
      </w:r>
      <w:hyperlink r:id="rId52" w:history="1">
        <w:r w:rsidRPr="00CA4AC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2.6. Утратил силу. - </w:t>
      </w:r>
      <w:hyperlink r:id="rId53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26.04.2016 N 217-ПП.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2.7. Извещение о проведении аукциона и протокол аукциона подлежат обязательному размещению в Автоматизированной информационной системе города Москвы "Управление инвестиционной деятельностью" одновременно с размещением в информационно-телекоммуникационной сети Интернет на официальном сайте Российской Федерации для размещения информации о проведении торгов www.torgi.gov.ru.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Извещение о проведении аукциона, помимо сведений, предусмотренных федеральным законодательством, должно содержать сведения о подлежащей уплате сумме налога на добавленную стоимость, включаемого в начальную (минимальную) цену договора, и сведения об обременениях объекта нежилого фонда, выставленного на торги.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Документация об аукционе должна содержать указание на то, что в арендную плату не включаются: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плата за эксплуатационное обслуживание объекта, а также за долю в праве на общее имущество;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- плата за предоставляемые коммунальные услуги.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(п. 2.7 в ред. </w:t>
      </w:r>
      <w:hyperlink r:id="rId54" w:history="1">
        <w:r w:rsidRPr="00CA4AC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26.04.2016 N 217-ПП)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2.8 - 2.10. Утратили силу. - </w:t>
      </w:r>
      <w:hyperlink r:id="rId55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26.04.2016 N 217-ПП.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2.11. Утратил силу. - </w:t>
      </w:r>
      <w:hyperlink r:id="rId56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12.08.2014 N 460-ПП.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2.12. Утратил силу. - </w:t>
      </w:r>
      <w:hyperlink r:id="rId57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 от 26.04.2016 N 217-ПП.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3. Условия участия в аукционе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58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26.04.2016 N 217-ПП.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4. Порядок проведения аукциона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59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26.04.2016 N 217-ПП.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5. Порядок проведения аукциона со снижением ставки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арендной платы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0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lastRenderedPageBreak/>
        <w:t>от 12.08.2014 N 460-ПП.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6. Расчеты с участниками, победителем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аукциона и организатором проведения аукциона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1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26.04.2016 N 217-ПП.</w:t>
      </w:r>
    </w:p>
    <w:p w:rsidR="00CA4AC7" w:rsidRPr="00CA4AC7" w:rsidRDefault="00CA4A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7. Повторное проведение аукциона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2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26.04.2016 N 217-ПП.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8. Порядок заключения договора аренды объекта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по итогам аукциона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3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26.04.2016 N 217-ПП.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9. Порядок опубликования информации об итогах аукциона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4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26.04.2016 N 217-ПП.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Приложение 1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к Положению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ЛОТ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5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12.08.2014 N 460-ПП.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Приложение 2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к Положению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ЗАЯВКА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НА УЧАСТИЕ В АУКЦИОНЕ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Утратила силу. - </w:t>
      </w:r>
      <w:hyperlink r:id="rId66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12.08.2014 N 460-ПП.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Приложение 3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к Положению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ДОГОВОР О ЗАДАТКЕ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7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12.08.2014 N 460-ПП.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Приложение 4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к Положению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ДОГОВОР АРЕНДЫ НЕЖИЛОГО ФОНДА,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НАХОДЯЩЕГОСЯ В СОБСТВЕННОСТИ ГОРОДА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(ПО РЕЗУЛЬТАТАМ АУКЦИОНА)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8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12.08.2014 N 460-ПП.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Приложение 2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к постановлению Правительства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Москвы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23 августа 2005 г. N 648-ПП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(Приложение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к постановлению Правительства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Москвы</w:t>
      </w:r>
    </w:p>
    <w:p w:rsidR="00CA4AC7" w:rsidRPr="00CA4AC7" w:rsidRDefault="00CA4AC7">
      <w:pPr>
        <w:pStyle w:val="ConsPlusNormal"/>
        <w:jc w:val="right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15 апреля 2003 г. N 251-ПП)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ТИПОВОЙ ДОГОВОР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АРЕНДЫ НЕЖИЛОГО ФОНДА (НЕЖИЛОГО ПОМЕЩЕНИЯ, ЗДАНИЯ,</w:t>
      </w:r>
    </w:p>
    <w:p w:rsidR="00CA4AC7" w:rsidRPr="00CA4AC7" w:rsidRDefault="00CA4AC7">
      <w:pPr>
        <w:pStyle w:val="ConsPlusTitle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СООРУЖЕНИЯ), НАХОДЯЩЕГОСЯ В СОБСТВЕННОСТИ ГОРОДА МОСКВЫ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 xml:space="preserve">Утратил силу. - </w:t>
      </w:r>
      <w:hyperlink r:id="rId69" w:history="1">
        <w:r w:rsidRPr="00CA4AC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A4AC7">
        <w:rPr>
          <w:rFonts w:ascii="Times New Roman" w:hAnsi="Times New Roman" w:cs="Times New Roman"/>
        </w:rPr>
        <w:t xml:space="preserve"> Правительства Москвы</w:t>
      </w:r>
    </w:p>
    <w:p w:rsidR="00CA4AC7" w:rsidRPr="00CA4AC7" w:rsidRDefault="00CA4AC7">
      <w:pPr>
        <w:pStyle w:val="ConsPlusNormal"/>
        <w:jc w:val="center"/>
        <w:rPr>
          <w:rFonts w:ascii="Times New Roman" w:hAnsi="Times New Roman" w:cs="Times New Roman"/>
        </w:rPr>
      </w:pPr>
      <w:r w:rsidRPr="00CA4AC7">
        <w:rPr>
          <w:rFonts w:ascii="Times New Roman" w:hAnsi="Times New Roman" w:cs="Times New Roman"/>
        </w:rPr>
        <w:t>от 12.08.2014 N 460-ПП.</w:t>
      </w: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jc w:val="both"/>
        <w:rPr>
          <w:rFonts w:ascii="Times New Roman" w:hAnsi="Times New Roman" w:cs="Times New Roman"/>
        </w:rPr>
      </w:pPr>
    </w:p>
    <w:p w:rsidR="00CA4AC7" w:rsidRPr="00CA4AC7" w:rsidRDefault="00CA4A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64F4C" w:rsidRDefault="00D64F4C"/>
    <w:sectPr w:rsidR="00D64F4C" w:rsidSect="005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C7"/>
    <w:rsid w:val="00CA4AC7"/>
    <w:rsid w:val="00D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A16A-8209-4D5D-84E1-0560B07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32E0882C562447C954A4C7D69E065D2406FA9C378A7E9273F8D8FDDD7CA1C3DE1B311263E039B827K0SAG" TargetMode="External"/><Relationship Id="rId21" Type="http://schemas.openxmlformats.org/officeDocument/2006/relationships/hyperlink" Target="consultantplus://offline/ref=3C32E0882C562447C954A4C7D69E065D2406FB9B328A769273F8D8FDDD7CA1C3DE1B311263E039BF2CK0S4G" TargetMode="External"/><Relationship Id="rId42" Type="http://schemas.openxmlformats.org/officeDocument/2006/relationships/hyperlink" Target="consultantplus://offline/ref=3C32E0882C562447C954A4C7D69E065D2406F99D3680759273F8D8FDDD7CA1C3DE1B311263E039B82EK0SBG" TargetMode="External"/><Relationship Id="rId47" Type="http://schemas.openxmlformats.org/officeDocument/2006/relationships/hyperlink" Target="consultantplus://offline/ref=3C32E0882C562447C954A4C7D69E065D2406F99D3680759273F8D8FDDD7CA1C3DE1B311263E039B82DK0S6G" TargetMode="External"/><Relationship Id="rId63" Type="http://schemas.openxmlformats.org/officeDocument/2006/relationships/hyperlink" Target="consultantplus://offline/ref=3C32E0882C562447C954A4C7D69E065D2406FA923386739273F8D8FDDD7CA1C3DE1B311263E039B82EK0S5G" TargetMode="External"/><Relationship Id="rId68" Type="http://schemas.openxmlformats.org/officeDocument/2006/relationships/hyperlink" Target="consultantplus://offline/ref=3C32E0882C562447C954A4C7D69E065D2406F99D3680759273F8D8FDDD7CA1C3DE1B311263E039B826K0SBG" TargetMode="External"/><Relationship Id="rId7" Type="http://schemas.openxmlformats.org/officeDocument/2006/relationships/hyperlink" Target="consultantplus://offline/ref=3C32E0882C562447C954A4C7D69E065D2406FA9C33857E9273F8D8FDDD7CA1C3DE1B311263E039B82EK0S0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32E0882C562447C954A4C7D69E065D2406FA923386739273F8D8FDDD7CA1C3DE1B311263E039B82FK0S7G" TargetMode="External"/><Relationship Id="rId29" Type="http://schemas.openxmlformats.org/officeDocument/2006/relationships/hyperlink" Target="consultantplus://offline/ref=3C32E0882C562447C954A4C7D69E065D2406FA9C3384729273F8D8FDDD7CA1C3DE1B311263E039B82CK0S0G" TargetMode="External"/><Relationship Id="rId11" Type="http://schemas.openxmlformats.org/officeDocument/2006/relationships/hyperlink" Target="consultantplus://offline/ref=3C32E0882C562447C954A4C7D69E065D2406F99D3680759273F8D8FDDD7CA1C3DE1B311263E039B82FK0S4G" TargetMode="External"/><Relationship Id="rId24" Type="http://schemas.openxmlformats.org/officeDocument/2006/relationships/hyperlink" Target="consultantplus://offline/ref=3C32E0882C562447C954A4C7D69E065D2406F99D3680759273F8D8FDDD7CA1C3DE1B311263E039B82EK0S6G" TargetMode="External"/><Relationship Id="rId32" Type="http://schemas.openxmlformats.org/officeDocument/2006/relationships/hyperlink" Target="consultantplus://offline/ref=3C32E0882C562447C954A4C7D69E065D2406F89D3783779273F8D8FDDD7CA1C3DE1B311263E039B82CK0SBG" TargetMode="External"/><Relationship Id="rId37" Type="http://schemas.openxmlformats.org/officeDocument/2006/relationships/hyperlink" Target="consultantplus://offline/ref=3C32E0882C562447C954A4C7D69E065D2406FA923386739273F8D8FDDD7CA1C3DE1B311263E039B82EK0S3G" TargetMode="External"/><Relationship Id="rId40" Type="http://schemas.openxmlformats.org/officeDocument/2006/relationships/hyperlink" Target="consultantplus://offline/ref=3C32E0882C562447C954A4C7D69E065D2406F99D3680759273F8D8FDDD7CA1C3DE1B311263E039B82EK0SAG" TargetMode="External"/><Relationship Id="rId45" Type="http://schemas.openxmlformats.org/officeDocument/2006/relationships/hyperlink" Target="consultantplus://offline/ref=3C32E0882C562447C954A4C7D69E065D2406F99D3680759273F8D8FDDD7CA1C3DE1B311263E039B82DK0S0G" TargetMode="External"/><Relationship Id="rId53" Type="http://schemas.openxmlformats.org/officeDocument/2006/relationships/hyperlink" Target="consultantplus://offline/ref=3C32E0882C562447C954A4C7D69E065D2406FA923386739273F8D8FDDD7CA1C3DE1B311263E039B82EK0S5G" TargetMode="External"/><Relationship Id="rId58" Type="http://schemas.openxmlformats.org/officeDocument/2006/relationships/hyperlink" Target="consultantplus://offline/ref=3C32E0882C562447C954A4C7D69E065D2406FA923386739273F8D8FDDD7CA1C3DE1B311263E039B82EK0S5G" TargetMode="External"/><Relationship Id="rId66" Type="http://schemas.openxmlformats.org/officeDocument/2006/relationships/hyperlink" Target="consultantplus://offline/ref=3C32E0882C562447C954A4C7D69E065D2406F99D3680759273F8D8FDDD7CA1C3DE1B311263E039B826K0SBG" TargetMode="External"/><Relationship Id="rId5" Type="http://schemas.openxmlformats.org/officeDocument/2006/relationships/hyperlink" Target="consultantplus://offline/ref=3C32E0882C562447C954A4C7D69E065D2406FD9C3D84749273F8D8FDDD7CA1C3DE1B311263E039B82DK0S7G" TargetMode="External"/><Relationship Id="rId61" Type="http://schemas.openxmlformats.org/officeDocument/2006/relationships/hyperlink" Target="consultantplus://offline/ref=3C32E0882C562447C954A4C7D69E065D2406FA923386739273F8D8FDDD7CA1C3DE1B311263E039B82EK0S5G" TargetMode="External"/><Relationship Id="rId19" Type="http://schemas.openxmlformats.org/officeDocument/2006/relationships/hyperlink" Target="consultantplus://offline/ref=3C32E0882C562447C954A4C7D69E065D2406FA923386739273F8D8FDDD7CA1C3DE1B311263E039B82FK0SBG" TargetMode="External"/><Relationship Id="rId14" Type="http://schemas.openxmlformats.org/officeDocument/2006/relationships/hyperlink" Target="consultantplus://offline/ref=3C32E0882C562447C954A4C7D69E065D2406FA9F3280739273F8D8FDDD7CA1C3DE1B311263E039B82EK0S2G" TargetMode="External"/><Relationship Id="rId22" Type="http://schemas.openxmlformats.org/officeDocument/2006/relationships/hyperlink" Target="consultantplus://offline/ref=3C32E0882C562447C954A4C7D69E065D240EF59D37827DCF79F081F1DFK7SBG" TargetMode="External"/><Relationship Id="rId27" Type="http://schemas.openxmlformats.org/officeDocument/2006/relationships/hyperlink" Target="consultantplus://offline/ref=3C32E0882C562447C954A4C7D69E065D2406F99D3680759273F8D8FDDD7CA1C3DE1B311263E039B82EK0S7G" TargetMode="External"/><Relationship Id="rId30" Type="http://schemas.openxmlformats.org/officeDocument/2006/relationships/hyperlink" Target="consultantplus://offline/ref=3C32E0882C562447C954A4C7D69E065D2406FA9C33857E9273F8D8FDDD7CA1C3DE1B311263E039B82EK0S1G" TargetMode="External"/><Relationship Id="rId35" Type="http://schemas.openxmlformats.org/officeDocument/2006/relationships/hyperlink" Target="consultantplus://offline/ref=3C32E0882C562447C954A4C7D69E065D2406FA9B3283779273F8D8FDDD7CA1C3DE1B311263E039B82FK0S7G" TargetMode="External"/><Relationship Id="rId43" Type="http://schemas.openxmlformats.org/officeDocument/2006/relationships/hyperlink" Target="consultantplus://offline/ref=3C32E0882C562447C954A4C7D69E065D2406F99D3680759273F8D8FDDD7CA1C3DE1B311263E039B82DK0S2G" TargetMode="External"/><Relationship Id="rId48" Type="http://schemas.openxmlformats.org/officeDocument/2006/relationships/hyperlink" Target="consultantplus://offline/ref=3C32E0882C562447C954A4C7D69E065D2406F99D3680759273F8D8FDDD7CA1C3DE1B311263E039B82DK0S7G" TargetMode="External"/><Relationship Id="rId56" Type="http://schemas.openxmlformats.org/officeDocument/2006/relationships/hyperlink" Target="consultantplus://offline/ref=3C32E0882C562447C954A4C7D69E065D2406F99D3680759273F8D8FDDD7CA1C3DE1B311263E039B829K0S7G" TargetMode="External"/><Relationship Id="rId64" Type="http://schemas.openxmlformats.org/officeDocument/2006/relationships/hyperlink" Target="consultantplus://offline/ref=3C32E0882C562447C954A4C7D69E065D2406FA923386739273F8D8FDDD7CA1C3DE1B311263E039B82EK0S5G" TargetMode="External"/><Relationship Id="rId69" Type="http://schemas.openxmlformats.org/officeDocument/2006/relationships/hyperlink" Target="consultantplus://offline/ref=3C32E0882C562447C954A4C7D69E065D2406F99D3680759273F8D8FDDD7CA1C3DE1B311263E039B82EK0S6G" TargetMode="External"/><Relationship Id="rId8" Type="http://schemas.openxmlformats.org/officeDocument/2006/relationships/hyperlink" Target="consultantplus://offline/ref=3C32E0882C562447C954A4C7D69E065D2406FC9B3C87729273F8D8FDDD7CA1C3DE1B311263E039B82FK0S7G" TargetMode="External"/><Relationship Id="rId51" Type="http://schemas.openxmlformats.org/officeDocument/2006/relationships/hyperlink" Target="consultantplus://offline/ref=3C32E0882C562447C954A4C7D69E065D2406F99D3680759273F8D8FDDD7CA1C3DE1B311263E039B82BK0S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32E0882C562447C954A4C7D69E065D2406F99C3382739273F8D8FDDD7CA1C3DE1B311263E039B82FK0S7G" TargetMode="External"/><Relationship Id="rId17" Type="http://schemas.openxmlformats.org/officeDocument/2006/relationships/hyperlink" Target="consultantplus://offline/ref=3C32E0882C562447C954A4C7D69E065D2406FA923386739273F8D8FDDD7CA1C3DE1B311263E039B82FK0S5G" TargetMode="External"/><Relationship Id="rId25" Type="http://schemas.openxmlformats.org/officeDocument/2006/relationships/hyperlink" Target="consultantplus://offline/ref=3C32E0882C562447C954A4C7D69E065D2406FB9B328A769273F8D8FDDD7CA1C3DE1B311263E039BF2BK0SAG" TargetMode="External"/><Relationship Id="rId33" Type="http://schemas.openxmlformats.org/officeDocument/2006/relationships/hyperlink" Target="consultantplus://offline/ref=3C32E0882C562447C954A4C7D69E065D2406F99D3680759273F8D8FDDD7CA1C3DE1B311263E039B82EK0S5G" TargetMode="External"/><Relationship Id="rId38" Type="http://schemas.openxmlformats.org/officeDocument/2006/relationships/hyperlink" Target="consultantplus://offline/ref=3C32E0882C562447C954A5CAC0F2530E2802F5993D867DCF79F081F1DFK7SBG" TargetMode="External"/><Relationship Id="rId46" Type="http://schemas.openxmlformats.org/officeDocument/2006/relationships/hyperlink" Target="consultantplus://offline/ref=3C32E0882C562447C954A4C7D69E065D2406FA9B3283779273F8D8FDDD7CA1C3DE1B311263E039B82FK0S7G" TargetMode="External"/><Relationship Id="rId59" Type="http://schemas.openxmlformats.org/officeDocument/2006/relationships/hyperlink" Target="consultantplus://offline/ref=3C32E0882C562447C954A4C7D69E065D2406FA923386739273F8D8FDDD7CA1C3DE1B311263E039B82EK0S5G" TargetMode="External"/><Relationship Id="rId67" Type="http://schemas.openxmlformats.org/officeDocument/2006/relationships/hyperlink" Target="consultantplus://offline/ref=3C32E0882C562447C954A4C7D69E065D2406F99D3680759273F8D8FDDD7CA1C3DE1B311263E039B826K0SBG" TargetMode="External"/><Relationship Id="rId20" Type="http://schemas.openxmlformats.org/officeDocument/2006/relationships/hyperlink" Target="consultantplus://offline/ref=3C32E0882C562447C954A4C7D69E065D2406F99D3680759273F8D8FDDD7CA1C3DE1B311263E039B82EK0S2G" TargetMode="External"/><Relationship Id="rId41" Type="http://schemas.openxmlformats.org/officeDocument/2006/relationships/hyperlink" Target="consultantplus://offline/ref=3C32E0882C562447C954A4C7D69E065D2406F89D3783779273F8D8FDDD7CA1C3DE1B311263E039B82CK0SBG" TargetMode="External"/><Relationship Id="rId54" Type="http://schemas.openxmlformats.org/officeDocument/2006/relationships/hyperlink" Target="consultantplus://offline/ref=3C32E0882C562447C954A4C7D69E065D2406FA923386739273F8D8FDDD7CA1C3DE1B311263E039B82EK0SAG" TargetMode="External"/><Relationship Id="rId62" Type="http://schemas.openxmlformats.org/officeDocument/2006/relationships/hyperlink" Target="consultantplus://offline/ref=3C32E0882C562447C954A4C7D69E065D2406FA923386739273F8D8FDDD7CA1C3DE1B311263E039B82EK0S5G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E0882C562447C954A4C7D69E065D2406FA9C3384729273F8D8FDDD7CA1C3DE1B311263E039B82CK0S3G" TargetMode="External"/><Relationship Id="rId15" Type="http://schemas.openxmlformats.org/officeDocument/2006/relationships/hyperlink" Target="consultantplus://offline/ref=3C32E0882C562447C954A4C7D69E065D2406FA9C378A7E9273F8D8FDDD7CA1C3DE1B311263E039B827K0SAG" TargetMode="External"/><Relationship Id="rId23" Type="http://schemas.openxmlformats.org/officeDocument/2006/relationships/hyperlink" Target="consultantplus://offline/ref=3C32E0882C562447C954A4C7D69E065D2403F892338A7DCF79F081F1DF7BAE9CC91C781E62E03BB9K2S8G" TargetMode="External"/><Relationship Id="rId28" Type="http://schemas.openxmlformats.org/officeDocument/2006/relationships/hyperlink" Target="consultantplus://offline/ref=3C32E0882C562447C954A4C7D69E065D240EFC9A35857DCF79F081F1DF7BAE9CC91C781E62E039B9K2SAG" TargetMode="External"/><Relationship Id="rId36" Type="http://schemas.openxmlformats.org/officeDocument/2006/relationships/hyperlink" Target="consultantplus://offline/ref=3C32E0882C562447C954A4C7D69E065D2406FA9F3280739273F8D8FDDD7CA1C3DE1B311263E039B82EK0S2G" TargetMode="External"/><Relationship Id="rId49" Type="http://schemas.openxmlformats.org/officeDocument/2006/relationships/hyperlink" Target="consultantplus://offline/ref=3C32E0882C562447C954A4C7D69E065D2406F99D3680759273F8D8FDDD7CA1C3DE1B311263E039B82CK0S5G" TargetMode="External"/><Relationship Id="rId57" Type="http://schemas.openxmlformats.org/officeDocument/2006/relationships/hyperlink" Target="consultantplus://offline/ref=3C32E0882C562447C954A4C7D69E065D2406FA923386739273F8D8FDDD7CA1C3DE1B311263E039B82EK0S5G" TargetMode="External"/><Relationship Id="rId10" Type="http://schemas.openxmlformats.org/officeDocument/2006/relationships/hyperlink" Target="consultantplus://offline/ref=3C32E0882C562447C954A4C7D69E065D2406F89D3783779273F8D8FDDD7CA1C3DE1B311263E039B82CK0SBG" TargetMode="External"/><Relationship Id="rId31" Type="http://schemas.openxmlformats.org/officeDocument/2006/relationships/hyperlink" Target="consultantplus://offline/ref=3C32E0882C562447C954A4C7D69E065D2406FC9B3C87729273F8D8FDDD7CA1C3DE1B311263E039B82FK0S7G" TargetMode="External"/><Relationship Id="rId44" Type="http://schemas.openxmlformats.org/officeDocument/2006/relationships/hyperlink" Target="consultantplus://offline/ref=3C32E0882C562447C954A4C7D69E065D2406F99D3680759273F8D8FDDD7CA1C3DE1B311263E039B82DK0S3G" TargetMode="External"/><Relationship Id="rId52" Type="http://schemas.openxmlformats.org/officeDocument/2006/relationships/hyperlink" Target="consultantplus://offline/ref=3C32E0882C562447C954A4C7D69E065D2406F99D3680759273F8D8FDDD7CA1C3DE1B311263E039B82AK0S6G" TargetMode="External"/><Relationship Id="rId60" Type="http://schemas.openxmlformats.org/officeDocument/2006/relationships/hyperlink" Target="consultantplus://offline/ref=3C32E0882C562447C954A4C7D69E065D2406F99D3680759273F8D8FDDD7CA1C3DE1B311263E039B827K0S7G" TargetMode="External"/><Relationship Id="rId65" Type="http://schemas.openxmlformats.org/officeDocument/2006/relationships/hyperlink" Target="consultantplus://offline/ref=3C32E0882C562447C954A4C7D69E065D2406F99D3680759273F8D8FDDD7CA1C3DE1B311263E039B826K0SBG" TargetMode="External"/><Relationship Id="rId4" Type="http://schemas.openxmlformats.org/officeDocument/2006/relationships/hyperlink" Target="consultantplus://offline/ref=3C32E0882C562447C954A4C7D69E065D240EFC9A35857DCF79F081F1DF7BAE9CC91C781E62E039B9K2SBG" TargetMode="External"/><Relationship Id="rId9" Type="http://schemas.openxmlformats.org/officeDocument/2006/relationships/hyperlink" Target="consultantplus://offline/ref=3C32E0882C562447C954A4C7D69E065D2406FB9B328A769273F8D8FDDD7CA1C3DE1B311263E039BF2BK0SAG" TargetMode="External"/><Relationship Id="rId13" Type="http://schemas.openxmlformats.org/officeDocument/2006/relationships/hyperlink" Target="consultantplus://offline/ref=3C32E0882C562447C954A4C7D69E065D2406FA9B3283779273F8D8FDDD7CA1C3DE1B311263E039B82FK0S7G" TargetMode="External"/><Relationship Id="rId18" Type="http://schemas.openxmlformats.org/officeDocument/2006/relationships/hyperlink" Target="consultantplus://offline/ref=3C32E0882C562447C954A4C7D69E065D2406F99D3680759273F8D8FDDD7CA1C3DE1B311263E039B82FK0SBG" TargetMode="External"/><Relationship Id="rId39" Type="http://schemas.openxmlformats.org/officeDocument/2006/relationships/hyperlink" Target="consultantplus://offline/ref=3C32E0882C562447C954A4C7D69E065D2406FA923386739273F8D8FDDD7CA1C3DE1B311263E039B82EK0S1G" TargetMode="External"/><Relationship Id="rId34" Type="http://schemas.openxmlformats.org/officeDocument/2006/relationships/hyperlink" Target="consultantplus://offline/ref=3C32E0882C562447C954A4C7D69E065D2406F99C3382739273F8D8FDDD7CA1C3DE1B311263E039B82FK0S4G" TargetMode="External"/><Relationship Id="rId50" Type="http://schemas.openxmlformats.org/officeDocument/2006/relationships/hyperlink" Target="consultantplus://offline/ref=3C32E0882C562447C954A4C7D69E065D2406F99D3680759273F8D8FDDD7CA1C3DE1B311263E039B82CK0SBG" TargetMode="External"/><Relationship Id="rId55" Type="http://schemas.openxmlformats.org/officeDocument/2006/relationships/hyperlink" Target="consultantplus://offline/ref=3C32E0882C562447C954A4C7D69E065D2406FA923386739273F8D8FDDD7CA1C3DE1B311263E039B82EK0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Лилия Мухаматьяновна</dc:creator>
  <cp:keywords/>
  <dc:description/>
  <cp:lastModifiedBy>Борисенко Лилия Мухаматьяновна</cp:lastModifiedBy>
  <cp:revision>1</cp:revision>
  <dcterms:created xsi:type="dcterms:W3CDTF">2017-02-20T06:18:00Z</dcterms:created>
  <dcterms:modified xsi:type="dcterms:W3CDTF">2017-02-20T06:18:00Z</dcterms:modified>
</cp:coreProperties>
</file>